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15" w:rsidRPr="002B5FD5" w:rsidRDefault="007A1F15" w:rsidP="002E1DF9">
      <w:pPr>
        <w:spacing w:before="243" w:after="243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Вторую младшую группу «</w:t>
      </w:r>
      <w:proofErr w:type="gramStart"/>
      <w:r w:rsidR="00A44621" w:rsidRPr="002B5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Цыплята »</w:t>
      </w:r>
      <w:proofErr w:type="gramEnd"/>
      <w:r w:rsidR="00A44621" w:rsidRPr="002B5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посещают 23 ребенка: 11 мальчиков и 12 девочек, в возрасте от 2,6</w:t>
      </w:r>
      <w:r w:rsidRPr="002B5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4 лет. Дети по развитию соответствуют своим возрастным особенностям. </w:t>
      </w:r>
      <w:r w:rsidR="00211E65" w:rsidRPr="002B5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все из благополучных семей</w:t>
      </w:r>
      <w:r w:rsidRPr="002B5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2B5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</w:t>
      </w:r>
      <w:proofErr w:type="gramEnd"/>
      <w:r w:rsidRPr="002B5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протяжении всего учебного года велась большая работа по формированию целостного, дружного детского коллектива, что дало свои положительные результаты.</w:t>
      </w:r>
      <w:r w:rsidR="002E1DF9"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Конфликты возникают преимущественно по поводу игрушек, но быстро и продуктивно разрешаются.</w:t>
      </w:r>
    </w:p>
    <w:p w:rsidR="00DA3C96" w:rsidRPr="002B5FD5" w:rsidRDefault="003C25AD" w:rsidP="00BE70FD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Все дети хор</w:t>
      </w:r>
      <w:r w:rsidR="002E1DF9" w:rsidRPr="002B5FD5">
        <w:rPr>
          <w:color w:val="000000"/>
          <w:sz w:val="28"/>
          <w:szCs w:val="28"/>
        </w:rPr>
        <w:t xml:space="preserve">ошо адаптированы в детском саду, </w:t>
      </w:r>
      <w:r w:rsidRPr="002B5FD5">
        <w:rPr>
          <w:color w:val="000000"/>
          <w:sz w:val="28"/>
          <w:szCs w:val="28"/>
        </w:rPr>
        <w:t xml:space="preserve">строго соблюдался режим дня и все санитарно-гигиенические требования к пребыванию детей в саду </w:t>
      </w:r>
    </w:p>
    <w:p w:rsidR="007A1F15" w:rsidRPr="002B5FD5" w:rsidRDefault="007A1F15" w:rsidP="000A69E9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 xml:space="preserve">Посещаемость нашей группы всегда была на высоком уровне </w:t>
      </w:r>
      <w:proofErr w:type="gramStart"/>
      <w:r w:rsidRPr="002B5FD5">
        <w:rPr>
          <w:color w:val="000000"/>
          <w:sz w:val="28"/>
          <w:szCs w:val="28"/>
        </w:rPr>
        <w:t>( это</w:t>
      </w:r>
      <w:proofErr w:type="gramEnd"/>
      <w:r w:rsidRPr="002B5FD5">
        <w:rPr>
          <w:color w:val="000000"/>
          <w:sz w:val="28"/>
          <w:szCs w:val="28"/>
        </w:rPr>
        <w:t xml:space="preserve"> 80-90% фактическое посещение детей), были пропуски только из-за постановления Управления </w:t>
      </w:r>
      <w:proofErr w:type="spellStart"/>
      <w:r w:rsidRPr="002B5FD5">
        <w:rPr>
          <w:color w:val="000000"/>
          <w:sz w:val="28"/>
          <w:szCs w:val="28"/>
        </w:rPr>
        <w:t>Роспотребнадзора</w:t>
      </w:r>
      <w:proofErr w:type="spellEnd"/>
      <w:r w:rsidRPr="002B5FD5">
        <w:rPr>
          <w:color w:val="000000"/>
          <w:sz w:val="28"/>
          <w:szCs w:val="28"/>
        </w:rPr>
        <w:t xml:space="preserve"> в режиме строгой самоизоляции, и сезонными вирусами ОРЗ</w:t>
      </w:r>
      <w:r w:rsidR="00BE70FD" w:rsidRPr="002B5FD5">
        <w:rPr>
          <w:color w:val="000000"/>
          <w:sz w:val="28"/>
          <w:szCs w:val="28"/>
        </w:rPr>
        <w:t xml:space="preserve"> и были пропуски из-за того, что</w:t>
      </w:r>
      <w:r w:rsidR="000A69E9" w:rsidRPr="002B5FD5">
        <w:rPr>
          <w:color w:val="000000"/>
          <w:sz w:val="28"/>
          <w:szCs w:val="28"/>
        </w:rPr>
        <w:t xml:space="preserve"> у родителей был</w:t>
      </w:r>
      <w:r w:rsidR="00BE70FD" w:rsidRPr="002B5FD5">
        <w:rPr>
          <w:color w:val="000000"/>
          <w:sz w:val="28"/>
          <w:szCs w:val="28"/>
        </w:rPr>
        <w:t xml:space="preserve"> отпуск</w:t>
      </w:r>
    </w:p>
    <w:p w:rsidR="003C25AD" w:rsidRPr="002B5FD5" w:rsidRDefault="003C25AD" w:rsidP="00BE70FD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Тема по самообразованию: </w:t>
      </w:r>
      <w:r w:rsidR="00A44621" w:rsidRPr="002B5FD5">
        <w:rPr>
          <w:i/>
          <w:iCs/>
          <w:color w:val="000000"/>
          <w:sz w:val="28"/>
          <w:szCs w:val="28"/>
        </w:rPr>
        <w:t>«Развитие речи у детей младшей группы с использованием пальчиковых игр</w:t>
      </w:r>
      <w:r w:rsidRPr="002B5FD5">
        <w:rPr>
          <w:i/>
          <w:iCs/>
          <w:color w:val="000000"/>
          <w:sz w:val="28"/>
          <w:szCs w:val="28"/>
        </w:rPr>
        <w:t>»</w:t>
      </w:r>
      <w:r w:rsidRPr="002B5FD5">
        <w:rPr>
          <w:color w:val="000000"/>
          <w:sz w:val="28"/>
          <w:szCs w:val="28"/>
        </w:rPr>
        <w:t>.</w:t>
      </w:r>
      <w:r w:rsidR="00717A1F" w:rsidRPr="002B5FD5">
        <w:rPr>
          <w:color w:val="000000"/>
          <w:sz w:val="28"/>
          <w:szCs w:val="28"/>
        </w:rPr>
        <w:t xml:space="preserve"> </w:t>
      </w:r>
    </w:p>
    <w:p w:rsidR="00E41D73" w:rsidRPr="002B5FD5" w:rsidRDefault="00E41D73" w:rsidP="00BE70FD">
      <w:pPr>
        <w:pStyle w:val="a3"/>
        <w:shd w:val="clear" w:color="auto" w:fill="FFFFFF"/>
        <w:spacing w:before="0" w:beforeAutospacing="0" w:after="162" w:afterAutospacing="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B5FD5">
        <w:rPr>
          <w:rFonts w:eastAsiaTheme="minorHAnsi"/>
          <w:b/>
          <w:bCs/>
          <w:color w:val="000000"/>
          <w:sz w:val="28"/>
          <w:szCs w:val="28"/>
          <w:lang w:eastAsia="en-US"/>
        </w:rPr>
        <w:t>Цель:</w:t>
      </w:r>
      <w:r w:rsidRPr="002B5FD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развивать мелкую моторику рук для развития речи детей раннего и младшего дошкольного возраста в процессе пальчиковых игр.</w:t>
      </w: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От того насколько ловко научиться ребенок управлять своими пальчиками, зависит его дальнейшее развитие. </w:t>
      </w:r>
      <w:r w:rsidRPr="002B5FD5">
        <w:rPr>
          <w:color w:val="000000"/>
          <w:sz w:val="28"/>
          <w:szCs w:val="28"/>
        </w:rPr>
        <w:t>Детям очень нравится разучивать пальчиковые игры. Работа по развитию мелкой моторики предполагает тесное общение с детьми и родителями. Что благоприятно влияет на отношения и дружескую атмосферу в детском коллективе.</w:t>
      </w: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FD5">
        <w:rPr>
          <w:color w:val="111111"/>
          <w:sz w:val="28"/>
          <w:szCs w:val="28"/>
        </w:rPr>
        <w:t>В ходе игр и 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упражнений малыши</w:t>
      </w:r>
      <w:r w:rsidRPr="002B5FD5">
        <w:rPr>
          <w:color w:val="111111"/>
          <w:sz w:val="28"/>
          <w:szCs w:val="28"/>
        </w:rPr>
        <w:t>, повторяя движения взрослых, 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2B5FD5">
        <w:rPr>
          <w:color w:val="111111"/>
          <w:sz w:val="28"/>
          <w:szCs w:val="28"/>
        </w:rPr>
        <w:t> двигательные навыки кистей рук, вырабатывают ловкость 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пальчиков</w:t>
      </w:r>
      <w:r w:rsidRPr="002B5FD5">
        <w:rPr>
          <w:color w:val="111111"/>
          <w:sz w:val="28"/>
          <w:szCs w:val="28"/>
        </w:rPr>
        <w:t>, умение 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управлять своими движениями</w:t>
      </w:r>
      <w:r w:rsidRPr="002B5FD5">
        <w:rPr>
          <w:color w:val="111111"/>
          <w:sz w:val="28"/>
          <w:szCs w:val="28"/>
        </w:rPr>
        <w:t>, концентрировать внимание на одном виде деятельности.</w:t>
      </w: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B5FD5">
        <w:rPr>
          <w:color w:val="111111"/>
          <w:sz w:val="28"/>
          <w:szCs w:val="28"/>
        </w:rPr>
        <w:t>К концу изучения своей темы можно сказать, что 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пальчики у детей стали более</w:t>
      </w:r>
      <w:r w:rsidRPr="002B5FD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ловкими</w:t>
      </w:r>
      <w:r w:rsidRPr="002B5FD5">
        <w:rPr>
          <w:b/>
          <w:color w:val="111111"/>
          <w:sz w:val="28"/>
          <w:szCs w:val="28"/>
        </w:rPr>
        <w:t>,</w:t>
      </w:r>
      <w:r w:rsidRPr="002B5FD5">
        <w:rPr>
          <w:color w:val="111111"/>
          <w:sz w:val="28"/>
          <w:szCs w:val="28"/>
        </w:rPr>
        <w:t xml:space="preserve"> гибкими, дети быстрее овладевают сложными 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упражнениями</w:t>
      </w:r>
      <w:r w:rsidRPr="002B5FD5">
        <w:rPr>
          <w:b/>
          <w:color w:val="111111"/>
          <w:sz w:val="28"/>
          <w:szCs w:val="28"/>
        </w:rPr>
        <w:t>,</w:t>
      </w:r>
      <w:r w:rsidRPr="002B5FD5">
        <w:rPr>
          <w:color w:val="111111"/>
          <w:sz w:val="28"/>
          <w:szCs w:val="28"/>
        </w:rPr>
        <w:t xml:space="preserve"> речь 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B5FD5">
        <w:rPr>
          <w:color w:val="111111"/>
          <w:sz w:val="28"/>
          <w:szCs w:val="28"/>
        </w:rPr>
        <w:t> значительно улучшилась.</w:t>
      </w: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B5FD5">
        <w:rPr>
          <w:color w:val="111111"/>
          <w:sz w:val="28"/>
          <w:szCs w:val="28"/>
        </w:rPr>
        <w:t>Работа в данном направлении будет продолжена, ведь она актуальна в любом возрасте, так как в процессе овладения </w:t>
      </w:r>
      <w:r w:rsidRPr="002B5FD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пальчиковыми</w:t>
      </w:r>
      <w:r w:rsidRPr="002B5FD5">
        <w:rPr>
          <w:color w:val="111111"/>
          <w:sz w:val="28"/>
          <w:szCs w:val="28"/>
        </w:rPr>
        <w:t> играми у малышей формируется память, мышление, воображение и внимание, а также словарный запас.</w:t>
      </w:r>
    </w:p>
    <w:p w:rsidR="00BE70FD" w:rsidRPr="002B5FD5" w:rsidRDefault="0001423A" w:rsidP="00BE70FD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 xml:space="preserve">       </w:t>
      </w:r>
      <w:r w:rsidR="00BE70FD" w:rsidRPr="002B5FD5">
        <w:rPr>
          <w:color w:val="000000"/>
          <w:sz w:val="28"/>
          <w:szCs w:val="28"/>
        </w:rPr>
        <w:t>С детьми систематически проводилась орган</w:t>
      </w:r>
      <w:bookmarkStart w:id="0" w:name="_GoBack"/>
      <w:bookmarkEnd w:id="0"/>
      <w:r w:rsidR="00BE70FD" w:rsidRPr="002B5FD5">
        <w:rPr>
          <w:color w:val="000000"/>
          <w:sz w:val="28"/>
          <w:szCs w:val="28"/>
        </w:rPr>
        <w:t>изационная образовательная деятельность в соответствии с </w:t>
      </w:r>
      <w:r w:rsidR="00BE70FD" w:rsidRPr="002B5FD5">
        <w:rPr>
          <w:i/>
          <w:iCs/>
          <w:color w:val="000000"/>
          <w:sz w:val="28"/>
          <w:szCs w:val="28"/>
        </w:rPr>
        <w:t>«От рождения до школы»</w:t>
      </w:r>
      <w:r w:rsidR="00BE70FD" w:rsidRPr="002B5FD5">
        <w:rPr>
          <w:color w:val="000000"/>
          <w:sz w:val="28"/>
          <w:szCs w:val="28"/>
        </w:rPr>
        <w:t xml:space="preserve"> (Под ред. Н. Е. Вераксы, Т. С. Комаровой, М. А. Васильевой,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 деятельности: игровой, коммуникативной, трудовой, познавательно-исследовательской, </w:t>
      </w:r>
      <w:r w:rsidR="00BE70FD" w:rsidRPr="002B5FD5">
        <w:rPr>
          <w:color w:val="000000"/>
          <w:sz w:val="28"/>
          <w:szCs w:val="28"/>
        </w:rPr>
        <w:lastRenderedPageBreak/>
        <w:t>продуктивной, музыкально-художественной и чтения. Все виды деятельности представляют основные направления развития детей: физическое, познавательное, речевое, художественно-эстетическое, социально-коммуникативное.</w:t>
      </w:r>
    </w:p>
    <w:p w:rsidR="0001423A" w:rsidRPr="002B5FD5" w:rsidRDefault="00BE70FD" w:rsidP="0001423A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Для систематизации разных видов детской деятельности в рамках темы и распределения непосредственно образовательной деятельности, было составлено планирование совместной деятельности взаимодействия воспитателя с детьми, в которое включены: режимные моменты, все виды деятельности - игровая, индивидуальная, самостоятельная и т. д.</w:t>
      </w:r>
    </w:p>
    <w:p w:rsidR="00717A1F" w:rsidRPr="002B5FD5" w:rsidRDefault="00717A1F" w:rsidP="0001423A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Работа велась непосредственно по пяти образовательным областям.</w:t>
      </w:r>
    </w:p>
    <w:p w:rsidR="00717A1F" w:rsidRPr="002B5FD5" w:rsidRDefault="00717A1F" w:rsidP="00BE70F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1. Социально – коммуникативное развитие.</w:t>
      </w:r>
    </w:p>
    <w:p w:rsidR="00717A1F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В данном направлении велась большая работа</w:t>
      </w:r>
      <w:r w:rsidRPr="002B5FD5">
        <w:rPr>
          <w:rStyle w:val="c7"/>
          <w:b/>
          <w:bCs/>
          <w:color w:val="111111"/>
          <w:sz w:val="28"/>
          <w:szCs w:val="28"/>
        </w:rPr>
        <w:t>.</w:t>
      </w:r>
      <w:r w:rsidRPr="002B5FD5">
        <w:rPr>
          <w:rStyle w:val="c0"/>
          <w:color w:val="111111"/>
          <w:sz w:val="28"/>
          <w:szCs w:val="28"/>
        </w:rPr>
        <w:t> Проводились беседы, разные сюжетно-ролевые игры с обыгрыванием заданных сюжетов, игровые ситуации. В начале года некоторые дети не могли рассказать о своей семье, назвать имена своих родителей. В связи с этим велась работа не только с детьми</w:t>
      </w:r>
      <w:r w:rsidRPr="002B5FD5">
        <w:rPr>
          <w:rStyle w:val="c7"/>
          <w:b/>
          <w:bCs/>
          <w:color w:val="111111"/>
          <w:sz w:val="28"/>
          <w:szCs w:val="28"/>
        </w:rPr>
        <w:t>, </w:t>
      </w:r>
      <w:r w:rsidRPr="002B5FD5">
        <w:rPr>
          <w:rStyle w:val="c0"/>
          <w:color w:val="111111"/>
          <w:sz w:val="28"/>
          <w:szCs w:val="28"/>
        </w:rPr>
        <w:t>но и с родителями. Некоторые дети не могли самостоятельно одеваться, прибегая к помощи воспитателя. Для этого проводились беседы, показ и объяснение, что и в какой последовательности нужно одевать. Учили как вести себя за столом во время приема пищи, не сорить и пользоваться салфеткой, быть опрятными и следить за своим внешним видом.</w:t>
      </w:r>
      <w:r w:rsidRPr="002B5FD5">
        <w:rPr>
          <w:rStyle w:val="c7"/>
          <w:b/>
          <w:bCs/>
          <w:color w:val="111111"/>
          <w:sz w:val="28"/>
          <w:szCs w:val="28"/>
        </w:rPr>
        <w:t> </w:t>
      </w:r>
      <w:r w:rsidRPr="002B5FD5">
        <w:rPr>
          <w:rStyle w:val="c0"/>
          <w:color w:val="111111"/>
          <w:sz w:val="28"/>
          <w:szCs w:val="28"/>
        </w:rPr>
        <w:t>Работа велась по обучению детей правилам поведения в природе, как надо обращаться с животными и с природой. Некоторые дети не могли убирать игрушки после игр по просьбе воспитателя. Конечно работали над таким вопросом, как формирование основ безопасного поведения. Использовали в своей работе беседы, игровые ситуации, наглядный материал. К концу года мы добились хороших результатов, а именно: дети стали проявлять интерес к словам и действиям воспитателя, дети стали выражать свои просьбы, высказывая их воспитателю. Эмоционально откликаются на происходящее. С удовольствием вступают в трудовую деятельность, подражая взрослому</w:t>
      </w:r>
      <w:r w:rsidR="0001423A" w:rsidRPr="002B5FD5">
        <w:rPr>
          <w:rStyle w:val="c0"/>
          <w:color w:val="111111"/>
          <w:sz w:val="28"/>
          <w:szCs w:val="28"/>
        </w:rPr>
        <w:t xml:space="preserve">, </w:t>
      </w:r>
      <w:r w:rsidR="0001423A" w:rsidRPr="002B5FD5">
        <w:rPr>
          <w:rStyle w:val="c0"/>
          <w:color w:val="111111"/>
          <w:sz w:val="28"/>
          <w:szCs w:val="28"/>
          <w:lang w:val="en-US"/>
        </w:rPr>
        <w:t>c</w:t>
      </w:r>
      <w:r w:rsidRPr="002B5FD5">
        <w:rPr>
          <w:rStyle w:val="c0"/>
          <w:color w:val="111111"/>
          <w:sz w:val="28"/>
          <w:szCs w:val="28"/>
        </w:rPr>
        <w:t>тали проявлять самостоятельность в самообсл</w:t>
      </w:r>
      <w:r w:rsidR="0001423A" w:rsidRPr="002B5FD5">
        <w:rPr>
          <w:rStyle w:val="c0"/>
          <w:color w:val="111111"/>
          <w:sz w:val="28"/>
          <w:szCs w:val="28"/>
        </w:rPr>
        <w:t>уживании, к помощи воспитателя прибегают основном маленькие дети</w:t>
      </w:r>
      <w:r w:rsidRPr="002B5FD5">
        <w:rPr>
          <w:rStyle w:val="c0"/>
          <w:color w:val="111111"/>
          <w:sz w:val="28"/>
          <w:szCs w:val="28"/>
        </w:rPr>
        <w:t xml:space="preserve">. Дети с удовольствием стали проявлять интерес к правилам безопасности поведения, освоили ПДД, с интересом слушают и запоминают стихи и </w:t>
      </w:r>
      <w:proofErr w:type="spellStart"/>
      <w:r w:rsidRPr="002B5FD5">
        <w:rPr>
          <w:rStyle w:val="c0"/>
          <w:color w:val="111111"/>
          <w:sz w:val="28"/>
          <w:szCs w:val="28"/>
        </w:rPr>
        <w:t>потешки</w:t>
      </w:r>
      <w:proofErr w:type="spellEnd"/>
      <w:r w:rsidRPr="002B5FD5">
        <w:rPr>
          <w:rStyle w:val="c0"/>
          <w:color w:val="111111"/>
          <w:sz w:val="28"/>
          <w:szCs w:val="28"/>
        </w:rPr>
        <w:t xml:space="preserve"> о правилах поведения, что способствует лучшему усвоению правил безопасного поведения.</w:t>
      </w:r>
    </w:p>
    <w:p w:rsidR="00717A1F" w:rsidRPr="002B5FD5" w:rsidRDefault="00717A1F" w:rsidP="00BE70FD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Но мы можем сказать, что не все дети вышли на средний уровень, есть дети, которые находятся на низком уровне и с ними будет проводиться работа дальше, с учетом их индивидуальных и психологических особенностей. Остаются несколько вопросов в данном разделе, по которым будет дальше вестись работа, а именно перспектива на следующий учебный год</w:t>
      </w:r>
      <w:r w:rsidRPr="002B5FD5">
        <w:rPr>
          <w:rStyle w:val="c7"/>
          <w:b/>
          <w:bCs/>
          <w:color w:val="111111"/>
          <w:sz w:val="28"/>
          <w:szCs w:val="28"/>
        </w:rPr>
        <w:t>: </w:t>
      </w:r>
      <w:r w:rsidRPr="002B5FD5">
        <w:rPr>
          <w:rStyle w:val="c0"/>
          <w:color w:val="111111"/>
          <w:sz w:val="28"/>
          <w:szCs w:val="28"/>
        </w:rPr>
        <w:t>работа с теми детьми, которые, несмотря на предостережения взрослых, повторяют запрещаемые действия. Вовлекать абсолютно всех детей в трудовую деятельность, вызывать желание трудиться, продолжать</w:t>
      </w:r>
      <w:r w:rsidRPr="002B5FD5">
        <w:rPr>
          <w:rStyle w:val="c7"/>
          <w:b/>
          <w:bCs/>
          <w:color w:val="111111"/>
          <w:sz w:val="28"/>
          <w:szCs w:val="28"/>
        </w:rPr>
        <w:t> </w:t>
      </w:r>
      <w:r w:rsidRPr="002B5FD5">
        <w:rPr>
          <w:rStyle w:val="c0"/>
          <w:color w:val="111111"/>
          <w:sz w:val="28"/>
          <w:szCs w:val="28"/>
        </w:rPr>
        <w:t xml:space="preserve">воспитывать самостоятельность в самообслуживании, </w:t>
      </w:r>
      <w:r w:rsidRPr="002B5FD5">
        <w:rPr>
          <w:rStyle w:val="c0"/>
          <w:color w:val="111111"/>
          <w:sz w:val="28"/>
          <w:szCs w:val="28"/>
        </w:rPr>
        <w:lastRenderedPageBreak/>
        <w:t>учить детей разнообразию в игровой деятельности, подавлять негативные реакции на просьбы взрослых, работать с теми детьми более эффективно, у которых наблюдается неустойчивое настроение.</w:t>
      </w:r>
    </w:p>
    <w:p w:rsidR="00717A1F" w:rsidRPr="002B5FD5" w:rsidRDefault="00717A1F" w:rsidP="00BE70F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2. Познавательное развитие.</w:t>
      </w:r>
    </w:p>
    <w:p w:rsidR="00717A1F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Велась работа по различению цветов, используя разные виды игр: это д/и «Найди свой цвет», «Угадай какой цвет</w:t>
      </w:r>
      <w:r w:rsidRPr="002B5FD5">
        <w:rPr>
          <w:rStyle w:val="c13"/>
          <w:i/>
          <w:iCs/>
          <w:color w:val="111111"/>
          <w:sz w:val="28"/>
          <w:szCs w:val="28"/>
        </w:rPr>
        <w:t>?»</w:t>
      </w:r>
      <w:r w:rsidRPr="002B5FD5">
        <w:rPr>
          <w:rStyle w:val="c0"/>
          <w:color w:val="111111"/>
          <w:sz w:val="28"/>
          <w:szCs w:val="28"/>
        </w:rPr>
        <w:t xml:space="preserve"> и др., НОД, индивидуальная работа с детьми. В разных видах деятельности давались первоначальные представления о геометрических фигурах. К концу года практически все дети знают названия геометрических фигур, таких как: круг, квадрат, овал, прямоугольник, треугольник. Могут находить в окружающем мире предметы, напоминающие геометрические фигуры. В ходе познания нового могут использовать разные способы обследования, сравнивают 2 предмета по 1-2 признакам. По сравнению с началом учебного года дети к концу учебного года стали проявлять большой интерес к НОД, </w:t>
      </w:r>
      <w:proofErr w:type="gramStart"/>
      <w:r w:rsidRPr="002B5FD5">
        <w:rPr>
          <w:rStyle w:val="c0"/>
          <w:color w:val="111111"/>
          <w:sz w:val="28"/>
          <w:szCs w:val="28"/>
        </w:rPr>
        <w:t>знают,  где</w:t>
      </w:r>
      <w:proofErr w:type="gramEnd"/>
      <w:r w:rsidRPr="002B5FD5">
        <w:rPr>
          <w:rStyle w:val="c0"/>
          <w:color w:val="111111"/>
          <w:sz w:val="28"/>
          <w:szCs w:val="28"/>
        </w:rPr>
        <w:t xml:space="preserve"> они находятся, знают свою группу, где в группе и на каком месте находятся игрушки, книги и т. д. В начале года не все дети могли назвать свое имя, фамилию и возраст. Мы в течение всего года знакомили детей с явлениями живой и неживой природы, дети к концу научились называть, различать диких и домашних животных, растений, различать части растений, называть и различать времена года, называть признаки каждого времени года. Проводя работу в течение всего учебного </w:t>
      </w:r>
      <w:proofErr w:type="gramStart"/>
      <w:r w:rsidRPr="002B5FD5">
        <w:rPr>
          <w:rStyle w:val="c0"/>
          <w:color w:val="111111"/>
          <w:sz w:val="28"/>
          <w:szCs w:val="28"/>
        </w:rPr>
        <w:t>года</w:t>
      </w:r>
      <w:proofErr w:type="gramEnd"/>
      <w:r w:rsidRPr="002B5FD5">
        <w:rPr>
          <w:rStyle w:val="c0"/>
          <w:color w:val="111111"/>
          <w:sz w:val="28"/>
          <w:szCs w:val="28"/>
        </w:rPr>
        <w:t xml:space="preserve"> мы достигли определенных результатов. Дети больше стали проявлять активность, с удовольствием включаться в экспериментальную деятельность, повысилась словарная активность в процессе познания, стали задавать больше вопросов, стали свободно называть свое имя и фамилию, пол и возраст. Конечно нельзя сказать, что все дети достигли положительных результатов. Есть дети, с которыми будем продолжать работу. Такие дети малоактивны в играх, плохо обращаются с предметами и объектами окружающего мира, не проявляют интереса к окружающему.</w:t>
      </w:r>
    </w:p>
    <w:p w:rsidR="00717A1F" w:rsidRPr="002B5FD5" w:rsidRDefault="00717A1F" w:rsidP="00BE70F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3. Речевое развитие.</w:t>
      </w:r>
    </w:p>
    <w:p w:rsidR="00803E6C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В начале</w:t>
      </w:r>
      <w:r w:rsidRPr="002B5FD5">
        <w:rPr>
          <w:rStyle w:val="c7"/>
          <w:b/>
          <w:bCs/>
          <w:color w:val="111111"/>
          <w:sz w:val="28"/>
          <w:szCs w:val="28"/>
        </w:rPr>
        <w:t> </w:t>
      </w:r>
      <w:r w:rsidRPr="002B5FD5">
        <w:rPr>
          <w:rStyle w:val="c0"/>
          <w:color w:val="111111"/>
          <w:sz w:val="28"/>
          <w:szCs w:val="28"/>
        </w:rPr>
        <w:t xml:space="preserve">учебного года в нашей группе большинство детей не разговаривали или разговаривали очень плохо. Речь была развита в соответствии с возрастными особенностями лишь у нескольких детей. Поэтому мы в своей работе уделили большое внимание по развитию речи детей. Формировали интерес детей к художественной литературе. Знакомили детей с разными произведениями в соответствии с возрастом. Читали, заучивали наизусть. Формировали </w:t>
      </w:r>
      <w:proofErr w:type="gramStart"/>
      <w:r w:rsidRPr="002B5FD5">
        <w:rPr>
          <w:rStyle w:val="c0"/>
          <w:color w:val="111111"/>
          <w:sz w:val="28"/>
          <w:szCs w:val="28"/>
        </w:rPr>
        <w:t>умение  работать</w:t>
      </w:r>
      <w:proofErr w:type="gramEnd"/>
      <w:r w:rsidRPr="002B5FD5">
        <w:rPr>
          <w:rStyle w:val="c0"/>
          <w:color w:val="111111"/>
          <w:sz w:val="28"/>
          <w:szCs w:val="28"/>
        </w:rPr>
        <w:t xml:space="preserve"> по картинам, рассказывать, составлять небольшие рассказы по сюжетным картинкам. Формировали формы речевого этикета. Знакомили как с монологической, так и с диалогической речью, обогащали словарный запас детей. Проводили лексическую работу, объясняли значение непонятных слов детям. В ходе работы по развитию речи постоянно использовались пальчиковые игры, артикуляционная гимнастика, игры-подражания для постановки того или иного звука, упражнения на развитие речевого дыхания и т. д. Прививали интерес к фольклору, знакомя детей с произведениями данного жанра. </w:t>
      </w:r>
      <w:r w:rsidRPr="002B5FD5">
        <w:rPr>
          <w:rStyle w:val="c0"/>
          <w:color w:val="111111"/>
          <w:sz w:val="28"/>
          <w:szCs w:val="28"/>
        </w:rPr>
        <w:lastRenderedPageBreak/>
        <w:t xml:space="preserve">Планировали работу так, чтобы дети с удовольствием и вниманием слушали, что им читает или рассказывает воспитатель. Большую роль в развитии речи детей данного возраста играет </w:t>
      </w:r>
      <w:r w:rsidR="00803E6C" w:rsidRPr="002B5FD5">
        <w:rPr>
          <w:rStyle w:val="c0"/>
          <w:color w:val="111111"/>
          <w:sz w:val="28"/>
          <w:szCs w:val="28"/>
        </w:rPr>
        <w:t>пальчиковые игры, что способствует развитию мелкой моторики рук, памяти и интереса у детей</w:t>
      </w:r>
    </w:p>
    <w:p w:rsidR="00717A1F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 xml:space="preserve">К концу года мы получили неплохие результаты. Конечно есть дети, с которыми еще предстоит индивидуальная работа. А в общем мы добились много. Дети с удовольствием вступают в </w:t>
      </w:r>
      <w:proofErr w:type="gramStart"/>
      <w:r w:rsidRPr="002B5FD5">
        <w:rPr>
          <w:rStyle w:val="c0"/>
          <w:color w:val="111111"/>
          <w:sz w:val="28"/>
          <w:szCs w:val="28"/>
        </w:rPr>
        <w:t>диалог,  как</w:t>
      </w:r>
      <w:proofErr w:type="gramEnd"/>
      <w:r w:rsidRPr="002B5FD5">
        <w:rPr>
          <w:rStyle w:val="c0"/>
          <w:color w:val="111111"/>
          <w:sz w:val="28"/>
          <w:szCs w:val="28"/>
        </w:rPr>
        <w:t xml:space="preserve"> с воспитателем, так и друг с другом, понимают обращенную к ним речь, отвечают на вопросы, приучили здороваться и прощаться с воспитателем, умеют составлять короткие рассказы по картинке, речь стала более эмоциональной. Знакомя детей с художественными произведениями, научили узнавать произведения по картинкам и иллюстрациям. Дети научились пересказывать знакомые им сказки, читать короткие стихи наизусть. Конечно же есть вопросы, над которыми надо работать. Есть дети в группе, которые не реагируют на обращение ко всем детям. Не запоминает и не знает наизусть ни одного стихотворения. Не умеет общаться вежливо как с детьми, так и со сверстниками.</w:t>
      </w:r>
    </w:p>
    <w:p w:rsidR="00717A1F" w:rsidRPr="002B5FD5" w:rsidRDefault="00717A1F" w:rsidP="00BE70F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4. Художественно-эстетическое развитие.</w:t>
      </w:r>
    </w:p>
    <w:p w:rsidR="00717A1F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 xml:space="preserve">Этому разделу программы мы уделяли большое внимание. В начале </w:t>
      </w:r>
      <w:proofErr w:type="gramStart"/>
      <w:r w:rsidRPr="002B5FD5">
        <w:rPr>
          <w:rStyle w:val="c0"/>
          <w:color w:val="111111"/>
          <w:sz w:val="28"/>
          <w:szCs w:val="28"/>
        </w:rPr>
        <w:t>года ,</w:t>
      </w:r>
      <w:proofErr w:type="gramEnd"/>
      <w:r w:rsidRPr="002B5FD5">
        <w:rPr>
          <w:rStyle w:val="c0"/>
          <w:color w:val="111111"/>
          <w:sz w:val="28"/>
          <w:szCs w:val="28"/>
        </w:rPr>
        <w:t xml:space="preserve"> у  многих детей была слабо развита мелкая моторику рук. Большинство детей не умели держать кисть, набирать краску. Не владели простейшими приемами лепки: раскатывание, сплющивание.</w:t>
      </w:r>
    </w:p>
    <w:p w:rsidR="00717A1F" w:rsidRPr="002B5FD5" w:rsidRDefault="00717A1F" w:rsidP="00BE70F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В течение года мы знакомили детей с народным искусством, показывали</w:t>
      </w:r>
      <w:r w:rsidR="00803E6C" w:rsidRPr="002B5FD5">
        <w:rPr>
          <w:rStyle w:val="c0"/>
          <w:color w:val="111111"/>
          <w:sz w:val="28"/>
          <w:szCs w:val="28"/>
        </w:rPr>
        <w:t xml:space="preserve"> </w:t>
      </w:r>
      <w:proofErr w:type="gramStart"/>
      <w:r w:rsidR="00803E6C" w:rsidRPr="002B5FD5">
        <w:rPr>
          <w:rStyle w:val="c0"/>
          <w:color w:val="111111"/>
          <w:sz w:val="28"/>
          <w:szCs w:val="28"/>
        </w:rPr>
        <w:t xml:space="preserve">разнообразные </w:t>
      </w:r>
      <w:r w:rsidRPr="002B5FD5">
        <w:rPr>
          <w:rStyle w:val="c0"/>
          <w:color w:val="111111"/>
          <w:sz w:val="28"/>
          <w:szCs w:val="28"/>
        </w:rPr>
        <w:t xml:space="preserve"> раскрашенные</w:t>
      </w:r>
      <w:proofErr w:type="gramEnd"/>
      <w:r w:rsidRPr="002B5FD5">
        <w:rPr>
          <w:rStyle w:val="c0"/>
          <w:color w:val="111111"/>
          <w:sz w:val="28"/>
          <w:szCs w:val="28"/>
        </w:rPr>
        <w:t xml:space="preserve"> игрушки, </w:t>
      </w:r>
      <w:r w:rsidR="00803E6C" w:rsidRPr="002B5FD5">
        <w:rPr>
          <w:rStyle w:val="c0"/>
          <w:color w:val="111111"/>
          <w:sz w:val="28"/>
          <w:szCs w:val="28"/>
        </w:rPr>
        <w:t xml:space="preserve">раскраски. </w:t>
      </w:r>
      <w:r w:rsidRPr="002B5FD5">
        <w:rPr>
          <w:rStyle w:val="c0"/>
          <w:color w:val="111111"/>
          <w:sz w:val="28"/>
          <w:szCs w:val="28"/>
        </w:rPr>
        <w:t>Учили детей рассматривать, эмоционально откликаться на некоторые средства выразительности. В аппликации знакомили детей со свойствами бумаги, учили создавать композиции из готовых заготовок. В течение года учили детей пользоваться клеем, намазывать его кистью и пользоваться салфеткой. На занятиях по лепке знакомили детей со свойствами пластилина, соленого теста. Учили создавать простейшие формы.</w:t>
      </w:r>
    </w:p>
    <w:p w:rsidR="00717A1F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 xml:space="preserve">Непосредственно представляли детям возможность заниматься конструированием. Знакомили со строительным материалом, с названием строительных деталей и их различение. Детям </w:t>
      </w:r>
      <w:proofErr w:type="gramStart"/>
      <w:r w:rsidRPr="002B5FD5">
        <w:rPr>
          <w:rStyle w:val="c0"/>
          <w:color w:val="111111"/>
          <w:sz w:val="28"/>
          <w:szCs w:val="28"/>
        </w:rPr>
        <w:t>предлагалось  заниматься</w:t>
      </w:r>
      <w:proofErr w:type="gramEnd"/>
      <w:r w:rsidRPr="002B5FD5">
        <w:rPr>
          <w:rStyle w:val="c0"/>
          <w:color w:val="111111"/>
          <w:sz w:val="28"/>
          <w:szCs w:val="28"/>
        </w:rPr>
        <w:t xml:space="preserve"> конструированием как индивидуально, так и коллективно. Работая в этой области, мы добились неплохих результатов. Дети стали с удовольствием эмоционально откликаться на красивый предмет или рисунок, с большим увлечением рассматривали народные игрушки. Большинство детей научились правильно держать кисть и карандаш, аккуратно выполнять свою работу. Но в группе есть дети, которые испытывают затруднения: не могут держать правильно карандаш и кисть, не могут выполнить задание без помощи воспитателя. Но мы будем работать, учитывая индивидуальные особенности этих детей.</w:t>
      </w:r>
    </w:p>
    <w:p w:rsidR="00717A1F" w:rsidRPr="002B5FD5" w:rsidRDefault="00717A1F" w:rsidP="00BE70F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5. Физическое развитие.</w:t>
      </w:r>
    </w:p>
    <w:p w:rsidR="00717A1F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 xml:space="preserve">В свою очередь физическое развитие детей имеет большое значение в их развитии. В течение года проводили следующую работу: НОД, утренняя </w:t>
      </w:r>
      <w:r w:rsidRPr="002B5FD5">
        <w:rPr>
          <w:rStyle w:val="c0"/>
          <w:color w:val="111111"/>
          <w:sz w:val="28"/>
          <w:szCs w:val="28"/>
        </w:rPr>
        <w:lastRenderedPageBreak/>
        <w:t>гимнастика, гимнастика после сна, спортивные развлечения. Когда дети пришли во вторую младшую группу, они не могли выполнить движения по команде воспитателя, путали верх и низ, право и лево. По команде «ходьба змейкой</w:t>
      </w:r>
      <w:r w:rsidRPr="002B5FD5">
        <w:rPr>
          <w:rStyle w:val="c13"/>
          <w:i/>
          <w:iCs/>
          <w:color w:val="111111"/>
          <w:sz w:val="28"/>
          <w:szCs w:val="28"/>
        </w:rPr>
        <w:t>»</w:t>
      </w:r>
      <w:r w:rsidRPr="002B5FD5">
        <w:rPr>
          <w:rStyle w:val="c0"/>
          <w:color w:val="111111"/>
          <w:sz w:val="28"/>
          <w:szCs w:val="28"/>
        </w:rPr>
        <w:t>, не понимали, что от них хотят. Некоторые дети не умели прыгать на двух ногах.</w:t>
      </w:r>
    </w:p>
    <w:p w:rsidR="00717A1F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 xml:space="preserve">Ежедневно проводились с детьми подвижные игры. Мы знакомили детей с новыми играми, с правилами. Учили, </w:t>
      </w:r>
      <w:proofErr w:type="gramStart"/>
      <w:r w:rsidRPr="002B5FD5">
        <w:rPr>
          <w:rStyle w:val="c0"/>
          <w:color w:val="111111"/>
          <w:sz w:val="28"/>
          <w:szCs w:val="28"/>
        </w:rPr>
        <w:t>что</w:t>
      </w:r>
      <w:proofErr w:type="gramEnd"/>
      <w:r w:rsidRPr="002B5FD5">
        <w:rPr>
          <w:rStyle w:val="c0"/>
          <w:color w:val="111111"/>
          <w:sz w:val="28"/>
          <w:szCs w:val="28"/>
        </w:rPr>
        <w:t xml:space="preserve"> играя в подвижную игру надо обязательно соблюдать правила. Конечно же воспитывали у детей элементарные умения и навыки гигиены (умывание, одевание, навыки еды, уборки и т. д., знакомили и закрепляли элементарные знания детей о режиме дня. Проводя такую работу, добились определенных результатов. Дети с удовольствием стали двигаться, у детей при выполнении определенных движений сформировалась координация движений, стали быстрее реагировать на команды и сигналы воспитателя, с большим удовольствием участвуют в подвижных играх, соблюдая правила. Дети стали соблюдать КГН и применять их на практике.</w:t>
      </w:r>
    </w:p>
    <w:p w:rsidR="00717A1F" w:rsidRPr="002B5FD5" w:rsidRDefault="00717A1F" w:rsidP="00BE70FD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>Но есть еще над чем работать. Есть дети, которые малоподвижны, неуверенно выполняют упражнения, не могут согласовывать свои движения с движениями других детей. Не соблюдают КГН.</w:t>
      </w:r>
    </w:p>
    <w:p w:rsidR="003C25AD" w:rsidRPr="002B5FD5" w:rsidRDefault="003C25AD" w:rsidP="00BE70FD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 xml:space="preserve">В течение года в группе были проведены следующие мероприятия с детьми: Утренники посвящённые: </w:t>
      </w:r>
      <w:r w:rsidR="00CB6C21" w:rsidRPr="002B5FD5">
        <w:rPr>
          <w:color w:val="000000"/>
          <w:sz w:val="28"/>
          <w:szCs w:val="28"/>
        </w:rPr>
        <w:t>«Золотая осень»</w:t>
      </w:r>
      <w:r w:rsidR="00121ACA" w:rsidRPr="002B5FD5">
        <w:rPr>
          <w:color w:val="000000"/>
          <w:sz w:val="28"/>
          <w:szCs w:val="28"/>
        </w:rPr>
        <w:t>,</w:t>
      </w:r>
      <w:r w:rsidR="00A9625B" w:rsidRPr="002B5FD5">
        <w:rPr>
          <w:color w:val="000000"/>
          <w:sz w:val="28"/>
          <w:szCs w:val="28"/>
        </w:rPr>
        <w:t xml:space="preserve"> праздник «Любимым </w:t>
      </w:r>
      <w:proofErr w:type="spellStart"/>
      <w:r w:rsidR="00A9625B" w:rsidRPr="002B5FD5">
        <w:rPr>
          <w:color w:val="000000"/>
          <w:sz w:val="28"/>
          <w:szCs w:val="28"/>
        </w:rPr>
        <w:t>Мамам</w:t>
      </w:r>
      <w:proofErr w:type="gramStart"/>
      <w:r w:rsidR="00A9625B" w:rsidRPr="002B5FD5">
        <w:rPr>
          <w:color w:val="000000"/>
          <w:sz w:val="28"/>
          <w:szCs w:val="28"/>
        </w:rPr>
        <w:t>»</w:t>
      </w:r>
      <w:r w:rsidRPr="002B5FD5">
        <w:rPr>
          <w:color w:val="000000"/>
          <w:sz w:val="28"/>
          <w:szCs w:val="28"/>
        </w:rPr>
        <w:t>,</w:t>
      </w:r>
      <w:r w:rsidR="00A9625B" w:rsidRPr="002B5FD5">
        <w:rPr>
          <w:color w:val="000000"/>
          <w:sz w:val="28"/>
          <w:szCs w:val="28"/>
        </w:rPr>
        <w:t>Новый</w:t>
      </w:r>
      <w:proofErr w:type="spellEnd"/>
      <w:proofErr w:type="gramEnd"/>
      <w:r w:rsidR="00A9625B" w:rsidRPr="002B5FD5">
        <w:rPr>
          <w:color w:val="000000"/>
          <w:sz w:val="28"/>
          <w:szCs w:val="28"/>
        </w:rPr>
        <w:t xml:space="preserve"> Год,  </w:t>
      </w:r>
      <w:proofErr w:type="spellStart"/>
      <w:r w:rsidR="00A9625B" w:rsidRPr="002B5FD5">
        <w:rPr>
          <w:color w:val="000000"/>
          <w:sz w:val="28"/>
          <w:szCs w:val="28"/>
        </w:rPr>
        <w:t>Шагаа</w:t>
      </w:r>
      <w:proofErr w:type="spellEnd"/>
      <w:r w:rsidR="00A9625B" w:rsidRPr="002B5FD5">
        <w:rPr>
          <w:color w:val="000000"/>
          <w:sz w:val="28"/>
          <w:szCs w:val="28"/>
        </w:rPr>
        <w:t>,</w:t>
      </w:r>
      <w:r w:rsidRPr="002B5FD5">
        <w:rPr>
          <w:color w:val="000000"/>
          <w:sz w:val="28"/>
          <w:szCs w:val="28"/>
        </w:rPr>
        <w:t xml:space="preserve"> </w:t>
      </w:r>
      <w:r w:rsidR="00A9625B" w:rsidRPr="002B5FD5">
        <w:rPr>
          <w:color w:val="000000"/>
          <w:sz w:val="28"/>
          <w:szCs w:val="28"/>
        </w:rPr>
        <w:t xml:space="preserve">Международный Женский День - </w:t>
      </w:r>
      <w:r w:rsidRPr="002B5FD5">
        <w:rPr>
          <w:color w:val="000000"/>
          <w:sz w:val="28"/>
          <w:szCs w:val="28"/>
        </w:rPr>
        <w:t>8 марта.</w:t>
      </w:r>
    </w:p>
    <w:p w:rsidR="00A9625B" w:rsidRPr="002B5FD5" w:rsidRDefault="003C25AD" w:rsidP="00A9625B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В ходе проведения мероприятий были получены положительные результаты: воспитанники имеют высокий уровень подготовки (выразительное чтение стихов, артистизм, умение вживаться в роль, исполнение танцев на высоком уровне). Однако присутствуют и отрицательные результаты: при проведении мероприятий не все воспитанники поддерживали дисциплину, наблюдалась небольшая затянутость игр в связи с большим желанием каждого ребёнка играть.</w:t>
      </w:r>
    </w:p>
    <w:p w:rsidR="00A9625B" w:rsidRPr="002B5FD5" w:rsidRDefault="00211E65" w:rsidP="00A9625B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 xml:space="preserve">         </w:t>
      </w:r>
      <w:r w:rsidR="00A9625B" w:rsidRPr="002B5FD5">
        <w:rPr>
          <w:color w:val="000000"/>
          <w:sz w:val="28"/>
          <w:szCs w:val="28"/>
        </w:rPr>
        <w:t xml:space="preserve">Алена </w:t>
      </w:r>
      <w:proofErr w:type="spellStart"/>
      <w:r w:rsidR="00A9625B" w:rsidRPr="002B5FD5">
        <w:rPr>
          <w:color w:val="000000"/>
          <w:sz w:val="28"/>
          <w:szCs w:val="28"/>
        </w:rPr>
        <w:t>Херел-ооловна</w:t>
      </w:r>
      <w:proofErr w:type="spellEnd"/>
      <w:r w:rsidR="00A9625B" w:rsidRPr="002B5FD5">
        <w:rPr>
          <w:color w:val="000000"/>
          <w:sz w:val="28"/>
          <w:szCs w:val="28"/>
        </w:rPr>
        <w:t xml:space="preserve"> проводит кружок «</w:t>
      </w:r>
      <w:r w:rsidR="00094F05" w:rsidRPr="002B5FD5">
        <w:rPr>
          <w:color w:val="000000"/>
          <w:sz w:val="28"/>
          <w:szCs w:val="28"/>
        </w:rPr>
        <w:t>Б</w:t>
      </w:r>
      <w:r w:rsidR="00A9625B" w:rsidRPr="002B5FD5">
        <w:rPr>
          <w:color w:val="000000"/>
          <w:sz w:val="28"/>
          <w:szCs w:val="28"/>
        </w:rPr>
        <w:t>удем говорить правильно»</w:t>
      </w:r>
      <w:r w:rsidR="00094F05" w:rsidRPr="002B5FD5">
        <w:rPr>
          <w:color w:val="000000"/>
          <w:sz w:val="28"/>
          <w:szCs w:val="28"/>
        </w:rPr>
        <w:t xml:space="preserve"> Цель кружка: Формировать умение выразительно читать стихи, </w:t>
      </w:r>
      <w:proofErr w:type="spellStart"/>
      <w:r w:rsidR="00094F05" w:rsidRPr="002B5FD5">
        <w:rPr>
          <w:color w:val="000000"/>
          <w:sz w:val="28"/>
          <w:szCs w:val="28"/>
        </w:rPr>
        <w:t>потешки</w:t>
      </w:r>
      <w:proofErr w:type="spellEnd"/>
      <w:r w:rsidR="00094F05" w:rsidRPr="002B5FD5">
        <w:rPr>
          <w:color w:val="000000"/>
          <w:sz w:val="28"/>
          <w:szCs w:val="28"/>
        </w:rPr>
        <w:t>. Познакомить с разновидностями пальчиковых игр.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проведения кружка: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Словесный (беседа, разучивание потешек, стихов, загадок, русских народных песен, тексты пальчиковых игр);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Наглядный - показ действий.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3.Действия руками ребёнка.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Самостоятельные действия ребёнка.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1.Обогащение активного и пассивного словаря детей;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2.Знакомство </w:t>
      </w:r>
      <w:proofErr w:type="gramStart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с</w:t>
      </w:r>
      <w:proofErr w:type="gramEnd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фольклором;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3.Освоение </w:t>
      </w:r>
      <w:proofErr w:type="gramStart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  невербальных</w:t>
      </w:r>
      <w:proofErr w:type="gramEnd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общения;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4.Способность выражать свои чувства и понимать чувства других;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proofErr w:type="gramStart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  в</w:t>
      </w:r>
      <w:proofErr w:type="gramEnd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себе, преодоление  робости;</w:t>
      </w:r>
    </w:p>
    <w:p w:rsidR="00094F05" w:rsidRPr="002B5FD5" w:rsidRDefault="00094F05" w:rsidP="00094F05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6.Интерес к фольклору, пальчиковым играм.</w:t>
      </w:r>
    </w:p>
    <w:p w:rsidR="00094F05" w:rsidRPr="002B5FD5" w:rsidRDefault="00094F05" w:rsidP="00094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proofErr w:type="gramStart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  родителей</w:t>
      </w:r>
      <w:proofErr w:type="gramEnd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 особенностями  развития мелкой моторики рук у детей, с  ролью  развития мелкой моторики в коррекции речевых нарушений детей.</w:t>
      </w:r>
    </w:p>
    <w:p w:rsidR="00094F05" w:rsidRPr="002B5FD5" w:rsidRDefault="00211E65" w:rsidP="00094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94F0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Недаром Алена </w:t>
      </w:r>
      <w:proofErr w:type="spellStart"/>
      <w:r w:rsidR="00094F0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Херел-ооловна</w:t>
      </w:r>
      <w:proofErr w:type="spellEnd"/>
      <w:r w:rsidR="00094F0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выбрала эту тему для кружка, так как она в настоящее время учится и уже заканчивает </w:t>
      </w:r>
      <w:proofErr w:type="spellStart"/>
      <w:r w:rsidR="00094F0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ТывГУ</w:t>
      </w:r>
      <w:proofErr w:type="spellEnd"/>
      <w:r w:rsidR="00094F0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 «Логопедия», ей было в радость работать с детьми для улучшения работы в коррекции речевых нарушений у наших детей, и она получила хорошие результаты по </w:t>
      </w:r>
      <w:proofErr w:type="gramStart"/>
      <w:r w:rsidR="00094F0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сравнению  с</w:t>
      </w:r>
      <w:proofErr w:type="gramEnd"/>
      <w:r w:rsidR="00094F0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началом учебного года.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есть </w:t>
      </w:r>
      <w:proofErr w:type="gramStart"/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еще не разговаривают или плохо у них получается, с такими детьми продолжим работу в следующем учебном году.</w:t>
      </w:r>
    </w:p>
    <w:p w:rsidR="000D3FDA" w:rsidRPr="002B5FD5" w:rsidRDefault="00094F05" w:rsidP="000D3FDA">
      <w:pPr>
        <w:shd w:val="clear" w:color="auto" w:fill="FFFFFF"/>
        <w:spacing w:after="0" w:line="240" w:lineRule="auto"/>
        <w:ind w:left="208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Айзаны</w:t>
      </w:r>
      <w:proofErr w:type="spellEnd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Дмитриевны кружок «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Математический </w:t>
      </w:r>
      <w:proofErr w:type="spellStart"/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калейдескоп</w:t>
      </w:r>
      <w:proofErr w:type="spellEnd"/>
      <w:r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 Цель кружка: 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ребенка в мир математики через решение проблемно-поисковых задач, ознакомление с окружающим,</w:t>
      </w:r>
      <w:r w:rsidR="00183BA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игровую деятельность, художественное слово, экс</w:t>
      </w:r>
      <w:r w:rsidR="00183BA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периментирование.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концу </w:t>
      </w:r>
      <w:r w:rsidR="00183BA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года дети сравнивают 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двух групп предметов, выражает результаты сравнения в речи (больше, меньше) понимает значение вопроса «сколько»? и правильно отвечает на него; называет числительные по порядку в пределах пяти, </w:t>
      </w:r>
      <w:r w:rsidR="00183BA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азывает геометрические фигуры: круг, квадрат, прямоугольник, овал, треугольник, видит в предметах окружающего мира геометрические </w:t>
      </w:r>
      <w:proofErr w:type="gramStart"/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</w:t>
      </w:r>
      <w:r w:rsidR="00183BA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части суток: утро, день, вечер, ночь</w:t>
      </w:r>
      <w:r w:rsidR="00183BA5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D3FDA" w:rsidRPr="002B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называет времена года: весна, лето, осень, зима;</w:t>
      </w:r>
    </w:p>
    <w:p w:rsidR="003D452E" w:rsidRPr="002B5FD5" w:rsidRDefault="00183BA5" w:rsidP="003D4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Style w:val="c0"/>
          <w:rFonts w:ascii="Times New Roman" w:hAnsi="Times New Roman" w:cs="Times New Roman"/>
          <w:color w:val="111111"/>
          <w:sz w:val="28"/>
          <w:szCs w:val="28"/>
        </w:rPr>
        <w:t>На протяжении всего учебного года мы тесно взаимодействовали с семьями воспитанников</w:t>
      </w:r>
      <w:r w:rsidR="003D452E" w:rsidRPr="002B5FD5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и планомерно ввелась</w:t>
      </w:r>
      <w:r w:rsidR="003D452E"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D452E"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 с родителями</w:t>
      </w:r>
      <w:r w:rsidR="003D452E"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452E" w:rsidRPr="002B5FD5" w:rsidRDefault="003D452E" w:rsidP="003D4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Анкетирование</w:t>
      </w:r>
    </w:p>
    <w:p w:rsidR="003D452E" w:rsidRPr="002B5FD5" w:rsidRDefault="003D452E" w:rsidP="003D4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Консультации, в том числе индивидуальные;</w:t>
      </w:r>
    </w:p>
    <w:p w:rsidR="003D452E" w:rsidRPr="002B5FD5" w:rsidRDefault="003D452E" w:rsidP="003D4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родительским комитетом;</w:t>
      </w:r>
    </w:p>
    <w:p w:rsidR="003D452E" w:rsidRPr="002B5FD5" w:rsidRDefault="003D452E" w:rsidP="003D45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Совместное создание предметно-развивающей среды;</w:t>
      </w:r>
    </w:p>
    <w:p w:rsidR="00183BA5" w:rsidRPr="002B5FD5" w:rsidRDefault="00183BA5" w:rsidP="00183BA5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2B5FD5">
        <w:rPr>
          <w:rStyle w:val="c0"/>
          <w:color w:val="111111"/>
          <w:sz w:val="28"/>
          <w:szCs w:val="28"/>
        </w:rPr>
        <w:t xml:space="preserve">В течение года провели 2 родительского собрания онлайн, с посредством приложения </w:t>
      </w:r>
      <w:proofErr w:type="spellStart"/>
      <w:r w:rsidRPr="002B5FD5">
        <w:rPr>
          <w:rStyle w:val="c0"/>
          <w:color w:val="111111"/>
          <w:sz w:val="28"/>
          <w:szCs w:val="28"/>
        </w:rPr>
        <w:t>Вайбер</w:t>
      </w:r>
      <w:proofErr w:type="spellEnd"/>
      <w:r w:rsidRPr="002B5FD5">
        <w:rPr>
          <w:rStyle w:val="c0"/>
          <w:color w:val="111111"/>
          <w:sz w:val="28"/>
          <w:szCs w:val="28"/>
        </w:rPr>
        <w:t xml:space="preserve">, основном участвовали все родители, и там же принимали все пути решения необходимой для нашей группы   </w:t>
      </w:r>
    </w:p>
    <w:p w:rsidR="001F53EC" w:rsidRPr="002B5FD5" w:rsidRDefault="003C25AD" w:rsidP="001F53EC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В свою очередь родители охотно шли на контакт и старались участвовать во всех акциях и совместных мероприятиях группы и детского сада. На протяжении учебного года детям и родителям была предоставлена возможность поучаст</w:t>
      </w:r>
      <w:r w:rsidR="002F4258" w:rsidRPr="002B5FD5">
        <w:rPr>
          <w:color w:val="000000"/>
          <w:sz w:val="28"/>
          <w:szCs w:val="28"/>
        </w:rPr>
        <w:t xml:space="preserve">вовать в разнообразных </w:t>
      </w:r>
      <w:proofErr w:type="gramStart"/>
      <w:r w:rsidR="002F4258" w:rsidRPr="002B5FD5">
        <w:rPr>
          <w:color w:val="000000"/>
          <w:sz w:val="28"/>
          <w:szCs w:val="28"/>
        </w:rPr>
        <w:t>мероприятиях,  таких</w:t>
      </w:r>
      <w:proofErr w:type="gramEnd"/>
      <w:r w:rsidR="002F4258" w:rsidRPr="002B5FD5">
        <w:rPr>
          <w:color w:val="000000"/>
          <w:sz w:val="28"/>
          <w:szCs w:val="28"/>
        </w:rPr>
        <w:t xml:space="preserve"> как, </w:t>
      </w:r>
      <w:r w:rsidRPr="002B5FD5">
        <w:rPr>
          <w:color w:val="000000"/>
          <w:sz w:val="28"/>
          <w:szCs w:val="28"/>
        </w:rPr>
        <w:t>выставки совместных работ родителей и детей на тему: </w:t>
      </w:r>
      <w:r w:rsidRPr="002B5FD5">
        <w:rPr>
          <w:iCs/>
          <w:color w:val="000000"/>
          <w:sz w:val="28"/>
          <w:szCs w:val="28"/>
        </w:rPr>
        <w:t>«Осень»</w:t>
      </w:r>
      <w:r w:rsidRPr="002B5FD5">
        <w:rPr>
          <w:color w:val="000000"/>
          <w:sz w:val="28"/>
          <w:szCs w:val="28"/>
        </w:rPr>
        <w:t>; </w:t>
      </w:r>
      <w:r w:rsidRPr="002B5FD5">
        <w:rPr>
          <w:iCs/>
          <w:color w:val="000000"/>
          <w:sz w:val="28"/>
          <w:szCs w:val="28"/>
        </w:rPr>
        <w:t>«Новогодние поделки»</w:t>
      </w:r>
      <w:r w:rsidRPr="002B5FD5">
        <w:rPr>
          <w:color w:val="000000"/>
          <w:sz w:val="28"/>
          <w:szCs w:val="28"/>
        </w:rPr>
        <w:t>;</w:t>
      </w:r>
      <w:r w:rsidR="00183BA5" w:rsidRPr="002B5FD5">
        <w:rPr>
          <w:color w:val="000000"/>
          <w:sz w:val="28"/>
          <w:szCs w:val="28"/>
        </w:rPr>
        <w:t xml:space="preserve"> «Моя любимая мама»</w:t>
      </w:r>
      <w:r w:rsidRPr="002B5FD5">
        <w:rPr>
          <w:color w:val="000000"/>
          <w:sz w:val="28"/>
          <w:szCs w:val="28"/>
        </w:rPr>
        <w:t> </w:t>
      </w:r>
      <w:r w:rsidRPr="002B5FD5">
        <w:rPr>
          <w:iCs/>
          <w:color w:val="000000"/>
          <w:sz w:val="28"/>
          <w:szCs w:val="28"/>
        </w:rPr>
        <w:t>«День защитника отечества»</w:t>
      </w:r>
      <w:r w:rsidRPr="002B5FD5">
        <w:rPr>
          <w:color w:val="000000"/>
          <w:sz w:val="28"/>
          <w:szCs w:val="28"/>
        </w:rPr>
        <w:t>; </w:t>
      </w:r>
      <w:r w:rsidRPr="002B5FD5">
        <w:rPr>
          <w:iCs/>
          <w:color w:val="000000"/>
          <w:sz w:val="28"/>
          <w:szCs w:val="28"/>
        </w:rPr>
        <w:t>«9 мая»</w:t>
      </w:r>
      <w:r w:rsidR="00211E65" w:rsidRPr="002B5FD5">
        <w:rPr>
          <w:color w:val="000000"/>
          <w:sz w:val="28"/>
          <w:szCs w:val="28"/>
        </w:rPr>
        <w:t xml:space="preserve"> «Георгиевская лента», « Окна добра»,</w:t>
      </w:r>
      <w:r w:rsidR="00183BA5" w:rsidRPr="002B5FD5">
        <w:rPr>
          <w:color w:val="000000"/>
          <w:sz w:val="28"/>
          <w:szCs w:val="28"/>
        </w:rPr>
        <w:t xml:space="preserve"> </w:t>
      </w:r>
      <w:r w:rsidR="001F53EC" w:rsidRPr="002B5FD5">
        <w:rPr>
          <w:color w:val="000000"/>
          <w:sz w:val="28"/>
          <w:szCs w:val="28"/>
        </w:rPr>
        <w:t xml:space="preserve"> «Добрая семейная суббота»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 xml:space="preserve">В результате анализа о проделанной работе за 2020-2021 </w:t>
      </w:r>
      <w:proofErr w:type="spellStart"/>
      <w:proofErr w:type="gramStart"/>
      <w:r w:rsidRPr="002B5FD5">
        <w:rPr>
          <w:color w:val="000000"/>
          <w:sz w:val="28"/>
          <w:szCs w:val="28"/>
        </w:rPr>
        <w:t>уч.года</w:t>
      </w:r>
      <w:proofErr w:type="spellEnd"/>
      <w:proofErr w:type="gramEnd"/>
      <w:r w:rsidRPr="002B5FD5">
        <w:rPr>
          <w:color w:val="000000"/>
          <w:sz w:val="28"/>
          <w:szCs w:val="28"/>
        </w:rPr>
        <w:t xml:space="preserve"> и полученных результатах сделан вывод о том, что анализ выполнения требований к содержанию и методам воспитания и обучения, а так же анализ </w:t>
      </w:r>
      <w:r w:rsidRPr="002B5FD5">
        <w:rPr>
          <w:color w:val="000000"/>
          <w:sz w:val="28"/>
          <w:szCs w:val="28"/>
        </w:rPr>
        <w:lastRenderedPageBreak/>
        <w:t xml:space="preserve">усвоения детьми программного материала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и родителей, администрации ДОУ, а </w:t>
      </w:r>
      <w:proofErr w:type="gramStart"/>
      <w:r w:rsidRPr="002B5FD5">
        <w:rPr>
          <w:color w:val="000000"/>
          <w:sz w:val="28"/>
          <w:szCs w:val="28"/>
        </w:rPr>
        <w:t>так же</w:t>
      </w:r>
      <w:proofErr w:type="gramEnd"/>
      <w:r w:rsidRPr="002B5FD5">
        <w:rPr>
          <w:color w:val="000000"/>
          <w:sz w:val="28"/>
          <w:szCs w:val="28"/>
        </w:rPr>
        <w:t xml:space="preserve"> использование приёмов развивающего обучения и индивидуального подхода к каждому ребёнку. Знания и навыки, полученные детьми в ходе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AE6DAE" w:rsidRPr="002B5FD5" w:rsidRDefault="002F4258" w:rsidP="00AE6DAE">
      <w:pPr>
        <w:spacing w:before="243" w:after="243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B5FD5">
        <w:rPr>
          <w:rFonts w:ascii="Times New Roman" w:hAnsi="Times New Roman" w:cs="Times New Roman"/>
          <w:color w:val="000000"/>
          <w:sz w:val="28"/>
          <w:szCs w:val="28"/>
        </w:rPr>
        <w:t>Проблемы:</w:t>
      </w:r>
    </w:p>
    <w:p w:rsidR="00AE6DAE" w:rsidRPr="002B5FD5" w:rsidRDefault="003D452E" w:rsidP="00AE6DA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6DAE"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E6DAE" w:rsidRPr="002B5F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AE6DAE"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все родители прислушиваются к советам воспитателей и продолжают нарушать режим дня, поздно приводят детей в детский сад. Воспитанники пропускают утреннюю зарядку, а иногда и завтрак.</w:t>
      </w:r>
    </w:p>
    <w:p w:rsidR="00AE6DAE" w:rsidRPr="002B5FD5" w:rsidRDefault="00AE6DAE" w:rsidP="00AE6DAE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полностью укомплектованы центры речевого развития и сюжетно-ролевых </w:t>
      </w:r>
      <w:proofErr w:type="gramStart"/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игр,  необходимо</w:t>
      </w:r>
      <w:proofErr w:type="gramEnd"/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закупить настольно-печатные и дидактические игры</w:t>
      </w:r>
    </w:p>
    <w:p w:rsidR="003D452E" w:rsidRPr="002B5FD5" w:rsidRDefault="00AE6DAE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У</w:t>
      </w:r>
      <w:r w:rsidR="002F4258" w:rsidRPr="002B5FD5">
        <w:rPr>
          <w:color w:val="000000"/>
          <w:sz w:val="28"/>
          <w:szCs w:val="28"/>
        </w:rPr>
        <w:t>спехи:</w:t>
      </w:r>
      <w:r w:rsidR="003D452E" w:rsidRPr="002B5FD5">
        <w:rPr>
          <w:color w:val="000000"/>
          <w:sz w:val="28"/>
          <w:szCs w:val="28"/>
        </w:rPr>
        <w:t xml:space="preserve"> </w:t>
      </w:r>
    </w:p>
    <w:p w:rsidR="002F4258" w:rsidRPr="002B5FD5" w:rsidRDefault="002F4258" w:rsidP="00E17385">
      <w:pPr>
        <w:pStyle w:val="a3"/>
        <w:shd w:val="clear" w:color="auto" w:fill="FFFFFF"/>
        <w:spacing w:before="0" w:beforeAutospacing="0" w:after="162" w:afterAutospacing="0"/>
        <w:jc w:val="both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Определённые успехи были достигнуты в математическом развитии детей. У большинства детей речь стала грамотной, понятной, разборчивой. Дети умеют пересказывать небольшие отрывки текста. Дети стали более усидчивы, хорошо развита память, внимание, воля.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С учётом успехов и проблем, во</w:t>
      </w:r>
      <w:r w:rsidR="003D452E" w:rsidRPr="002B5FD5">
        <w:rPr>
          <w:color w:val="000000"/>
          <w:sz w:val="28"/>
          <w:szCs w:val="28"/>
        </w:rPr>
        <w:t>зникших в 2020-2021</w:t>
      </w:r>
      <w:r w:rsidRPr="002B5FD5">
        <w:rPr>
          <w:color w:val="000000"/>
          <w:sz w:val="28"/>
          <w:szCs w:val="28"/>
        </w:rPr>
        <w:t xml:space="preserve"> учебном году намечены задачи на следующий учебный год: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- проведение различных мероприятий с детьми;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- продолжить работу с детьми по всем образовательным областям;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- проведение родительских собраний;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- совершенствование работы по взаимодействию с родителями по воспитанию и обучению детей;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- привлечение родителей для участия в различных мероприятиях группы и ДО;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</w:rPr>
      </w:pPr>
      <w:r w:rsidRPr="002B5FD5">
        <w:rPr>
          <w:color w:val="000000"/>
          <w:sz w:val="28"/>
          <w:szCs w:val="28"/>
        </w:rPr>
        <w:t>- обновление предметно-развивающей среды в группе;</w:t>
      </w:r>
    </w:p>
    <w:p w:rsidR="002F4258" w:rsidRPr="002B5FD5" w:rsidRDefault="002F4258" w:rsidP="002F4258">
      <w:pPr>
        <w:pStyle w:val="a3"/>
        <w:shd w:val="clear" w:color="auto" w:fill="FFFFFF"/>
        <w:spacing w:before="0" w:beforeAutospacing="0" w:after="162" w:afterAutospacing="0"/>
        <w:rPr>
          <w:color w:val="000000"/>
          <w:sz w:val="28"/>
          <w:szCs w:val="28"/>
          <w:shd w:val="clear" w:color="auto" w:fill="FFFFFF"/>
        </w:rPr>
      </w:pPr>
      <w:r w:rsidRPr="002B5FD5">
        <w:rPr>
          <w:color w:val="000000"/>
          <w:sz w:val="28"/>
          <w:szCs w:val="28"/>
        </w:rPr>
        <w:t xml:space="preserve">- повышение самообразования </w:t>
      </w:r>
      <w:r w:rsidRPr="002B5FD5">
        <w:rPr>
          <w:color w:val="000000"/>
          <w:sz w:val="28"/>
          <w:szCs w:val="28"/>
          <w:shd w:val="clear" w:color="auto" w:fill="FFFFFF"/>
        </w:rPr>
        <w:t>воспитателей, повышения квалификации, участие в конкурсах и т. Д</w:t>
      </w:r>
    </w:p>
    <w:p w:rsidR="00AE6DAE" w:rsidRPr="002B5FD5" w:rsidRDefault="00AE6DAE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</w:t>
      </w:r>
      <w:proofErr w:type="spellStart"/>
      <w:r w:rsidRPr="002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Бегзи</w:t>
      </w:r>
      <w:proofErr w:type="spellEnd"/>
      <w:r w:rsidRPr="002B5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А.Д 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выступила на педагогическом часе на тему «Формы и приемы аппликации у детей младшей группы». Также </w:t>
      </w:r>
      <w:proofErr w:type="spellStart"/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Айзаной</w:t>
      </w:r>
      <w:proofErr w:type="spellEnd"/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Дмитриевной 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 Аленой </w:t>
      </w:r>
      <w:proofErr w:type="spellStart"/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Херел-ооловной</w:t>
      </w:r>
      <w:proofErr w:type="spellEnd"/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учебном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году пройдены курсы повышения квалификации по теме «». Все это способствовало творческому и профессиональному росту.</w:t>
      </w: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деятельности 2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мл</w:t>
      </w:r>
      <w:r w:rsidR="00FE5E2D"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адшей группы 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 2020-2021 учебный год были тщательно проанализированы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сделаны выводы о том, что в целом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проводилась целенаправленно и эффективно.</w:t>
      </w: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учетом успехов и проблем, возникших в минувшем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учебном году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</w:t>
      </w:r>
      <w:r w:rsidR="00FE5E2D"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ечены следующие задачи на 2021-2022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учебный год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-продолжение целенаправленной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по всем образовательным областям;</w:t>
      </w: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-совершенствование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взаимодействию с родителями,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Также взаимодействие с семьей по вопросам образования ребенка, охраны и укрепления его здоровья, оказания при необходимости консультативной и иной помощи;</w:t>
      </w: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-продолжение совершенствования предметно-развивающей среды в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ФГОС ДО;</w:t>
      </w: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-повышение уровня педагогического мастерства, путем самообразования, обмена опыта </w:t>
      </w:r>
      <w:r w:rsidRPr="002B5F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посещение мероприятий (семинаров, практикумов, мастер-классов, участие в конкурсах педагогического мастерства;</w:t>
      </w:r>
    </w:p>
    <w:p w:rsidR="00E17385" w:rsidRPr="002B5FD5" w:rsidRDefault="00E17385" w:rsidP="00E17385">
      <w:pPr>
        <w:spacing w:before="243" w:after="24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-активное участие в мероприятиях ДОУ.</w:t>
      </w:r>
    </w:p>
    <w:p w:rsidR="00E17385" w:rsidRPr="002B5FD5" w:rsidRDefault="00E17385" w:rsidP="00E17385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E17385" w:rsidRPr="002B5FD5" w:rsidRDefault="00E17385" w:rsidP="00E17385">
      <w:pPr>
        <w:pStyle w:val="a3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17385" w:rsidRPr="002B5FD5" w:rsidRDefault="00E17385" w:rsidP="00E17385">
      <w:pPr>
        <w:pStyle w:val="a3"/>
        <w:shd w:val="clear" w:color="auto" w:fill="FFFFFF"/>
        <w:spacing w:before="0" w:beforeAutospacing="0" w:after="162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41D7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41D73" w:rsidP="00E41D7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 детский сад «Ромашка» с приоритетным осуществлением экологического развития воспитанников с.Тоора-Хем</w:t>
      </w: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D73" w:rsidRPr="002B5FD5" w:rsidRDefault="00E41D73" w:rsidP="00E41D7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5F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Отчет о проделанной воспитательно-образовательной работе с детьми младшей группы за 2020-2021 </w:t>
      </w:r>
      <w:proofErr w:type="spellStart"/>
      <w:proofErr w:type="gramStart"/>
      <w:r w:rsidRPr="002B5F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уч.год</w:t>
      </w:r>
      <w:proofErr w:type="spellEnd"/>
      <w:proofErr w:type="gramEnd"/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7385" w:rsidRPr="002B5FD5" w:rsidRDefault="00E17385" w:rsidP="00E173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4258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2B5FD5">
        <w:rPr>
          <w:color w:val="000000"/>
          <w:sz w:val="28"/>
          <w:szCs w:val="28"/>
          <w:shd w:val="clear" w:color="auto" w:fill="FFFFFF"/>
        </w:rPr>
        <w:t>Воспитатели:</w:t>
      </w: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B5FD5">
        <w:rPr>
          <w:color w:val="000000"/>
          <w:sz w:val="28"/>
          <w:szCs w:val="28"/>
          <w:shd w:val="clear" w:color="auto" w:fill="FFFFFF"/>
        </w:rPr>
        <w:t>Бегзи</w:t>
      </w:r>
      <w:proofErr w:type="spellEnd"/>
      <w:r w:rsidRPr="002B5F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5FD5">
        <w:rPr>
          <w:color w:val="000000"/>
          <w:sz w:val="28"/>
          <w:szCs w:val="28"/>
          <w:shd w:val="clear" w:color="auto" w:fill="FFFFFF"/>
        </w:rPr>
        <w:t>Айзана</w:t>
      </w:r>
      <w:proofErr w:type="spellEnd"/>
      <w:r w:rsidRPr="002B5FD5">
        <w:rPr>
          <w:color w:val="000000"/>
          <w:sz w:val="28"/>
          <w:szCs w:val="28"/>
          <w:shd w:val="clear" w:color="auto" w:fill="FFFFFF"/>
        </w:rPr>
        <w:t xml:space="preserve"> Дмитриевна</w:t>
      </w: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B5FD5">
        <w:rPr>
          <w:color w:val="000000"/>
          <w:sz w:val="28"/>
          <w:szCs w:val="28"/>
          <w:shd w:val="clear" w:color="auto" w:fill="FFFFFF"/>
        </w:rPr>
        <w:t>Сат</w:t>
      </w:r>
      <w:proofErr w:type="spellEnd"/>
      <w:r w:rsidRPr="002B5FD5">
        <w:rPr>
          <w:color w:val="000000"/>
          <w:sz w:val="28"/>
          <w:szCs w:val="28"/>
          <w:shd w:val="clear" w:color="auto" w:fill="FFFFFF"/>
        </w:rPr>
        <w:t xml:space="preserve"> Алена </w:t>
      </w:r>
      <w:proofErr w:type="spellStart"/>
      <w:r w:rsidRPr="002B5FD5">
        <w:rPr>
          <w:color w:val="000000"/>
          <w:sz w:val="28"/>
          <w:szCs w:val="28"/>
          <w:shd w:val="clear" w:color="auto" w:fill="FFFFFF"/>
        </w:rPr>
        <w:t>Херел-ооловна</w:t>
      </w:r>
      <w:proofErr w:type="spellEnd"/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E41D73" w:rsidRPr="002B5FD5" w:rsidRDefault="00E41D73" w:rsidP="00E41D73">
      <w:pPr>
        <w:pStyle w:val="a3"/>
        <w:shd w:val="clear" w:color="auto" w:fill="FFFFFF"/>
        <w:spacing w:before="0" w:beforeAutospacing="0" w:after="162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2B5FD5">
        <w:rPr>
          <w:color w:val="000000"/>
          <w:sz w:val="28"/>
          <w:szCs w:val="28"/>
          <w:shd w:val="clear" w:color="auto" w:fill="FFFFFF"/>
        </w:rPr>
        <w:t>Тоора-Хем-2021г</w:t>
      </w:r>
    </w:p>
    <w:sectPr w:rsidR="00E41D73" w:rsidRPr="002B5FD5" w:rsidSect="0020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01167"/>
    <w:multiLevelType w:val="multilevel"/>
    <w:tmpl w:val="811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5AD"/>
    <w:rsid w:val="0001423A"/>
    <w:rsid w:val="00094F05"/>
    <w:rsid w:val="000A69E9"/>
    <w:rsid w:val="000D3FDA"/>
    <w:rsid w:val="00121ACA"/>
    <w:rsid w:val="00183BA5"/>
    <w:rsid w:val="001F53EC"/>
    <w:rsid w:val="00203DD2"/>
    <w:rsid w:val="00211E65"/>
    <w:rsid w:val="002455C9"/>
    <w:rsid w:val="002B5FD5"/>
    <w:rsid w:val="002E1DF9"/>
    <w:rsid w:val="002F4258"/>
    <w:rsid w:val="003113A0"/>
    <w:rsid w:val="00357B49"/>
    <w:rsid w:val="003C25AD"/>
    <w:rsid w:val="003D452E"/>
    <w:rsid w:val="00717A1F"/>
    <w:rsid w:val="007A1F15"/>
    <w:rsid w:val="00803E6C"/>
    <w:rsid w:val="00A44621"/>
    <w:rsid w:val="00A9625B"/>
    <w:rsid w:val="00AE6DAE"/>
    <w:rsid w:val="00BE70FD"/>
    <w:rsid w:val="00CB6C21"/>
    <w:rsid w:val="00DA3C96"/>
    <w:rsid w:val="00E17385"/>
    <w:rsid w:val="00E41D73"/>
    <w:rsid w:val="00E8141B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9B722-69F1-4FA5-994A-554782BD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D2"/>
  </w:style>
  <w:style w:type="paragraph" w:styleId="1">
    <w:name w:val="heading 1"/>
    <w:basedOn w:val="a"/>
    <w:link w:val="10"/>
    <w:uiPriority w:val="9"/>
    <w:qFormat/>
    <w:rsid w:val="00245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141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55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4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55C9"/>
    <w:rPr>
      <w:b/>
      <w:bCs/>
    </w:rPr>
  </w:style>
  <w:style w:type="paragraph" w:customStyle="1" w:styleId="c6">
    <w:name w:val="c6"/>
    <w:basedOn w:val="a"/>
    <w:rsid w:val="007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17A1F"/>
  </w:style>
  <w:style w:type="character" w:customStyle="1" w:styleId="c0">
    <w:name w:val="c0"/>
    <w:basedOn w:val="a0"/>
    <w:rsid w:val="00717A1F"/>
  </w:style>
  <w:style w:type="paragraph" w:customStyle="1" w:styleId="c2">
    <w:name w:val="c2"/>
    <w:basedOn w:val="a"/>
    <w:rsid w:val="007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17A1F"/>
  </w:style>
  <w:style w:type="paragraph" w:customStyle="1" w:styleId="c11">
    <w:name w:val="c11"/>
    <w:basedOn w:val="a"/>
    <w:rsid w:val="007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F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4258"/>
  </w:style>
  <w:style w:type="character" w:customStyle="1" w:styleId="c87">
    <w:name w:val="c87"/>
    <w:basedOn w:val="a0"/>
    <w:rsid w:val="00E41D73"/>
  </w:style>
  <w:style w:type="paragraph" w:customStyle="1" w:styleId="c50">
    <w:name w:val="c50"/>
    <w:basedOn w:val="a"/>
    <w:rsid w:val="00E4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3</cp:revision>
  <dcterms:created xsi:type="dcterms:W3CDTF">2021-05-18T12:58:00Z</dcterms:created>
  <dcterms:modified xsi:type="dcterms:W3CDTF">2021-06-08T06:15:00Z</dcterms:modified>
</cp:coreProperties>
</file>